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81C95" w14:textId="6E4956A9" w:rsidR="00031632" w:rsidRPr="00031632" w:rsidRDefault="00AC7ED3" w:rsidP="00031632">
      <w:pPr>
        <w:jc w:val="center"/>
        <w:rPr>
          <w:rFonts w:ascii="Times New Roman" w:hAnsi="Times New Roman" w:cs="Times New Roman"/>
          <w:sz w:val="32"/>
          <w:szCs w:val="32"/>
        </w:rPr>
      </w:pPr>
      <w:r w:rsidRPr="00031632">
        <w:rPr>
          <w:rFonts w:ascii="Times New Roman" w:hAnsi="Times New Roman" w:cs="Times New Roman"/>
          <w:sz w:val="32"/>
          <w:szCs w:val="32"/>
        </w:rPr>
        <w:t>Aims and Scope</w:t>
      </w:r>
      <w:bookmarkStart w:id="0" w:name="_GoBack"/>
      <w:bookmarkEnd w:id="0"/>
    </w:p>
    <w:p w14:paraId="09B482F6" w14:textId="77777777" w:rsidR="00031632" w:rsidRDefault="00031632" w:rsidP="00031632">
      <w:pPr>
        <w:ind w:firstLineChars="250" w:firstLine="525"/>
        <w:rPr>
          <w:rFonts w:ascii="Times New Roman" w:hAnsi="Times New Roman" w:cs="Times New Roman"/>
        </w:rPr>
      </w:pPr>
    </w:p>
    <w:p w14:paraId="31BA788B" w14:textId="0A62A230" w:rsidR="00031632" w:rsidRPr="00031632" w:rsidRDefault="00AC7ED3" w:rsidP="00031632">
      <w:pPr>
        <w:ind w:firstLineChars="250" w:firstLine="525"/>
        <w:rPr>
          <w:rFonts w:ascii="Times New Roman" w:hAnsi="Times New Roman" w:cs="Times New Roman"/>
        </w:rPr>
      </w:pPr>
      <w:r w:rsidRPr="00031632">
        <w:rPr>
          <w:rFonts w:ascii="Times New Roman" w:hAnsi="Times New Roman" w:cs="Times New Roman"/>
        </w:rPr>
        <w:t xml:space="preserve">The </w:t>
      </w:r>
      <w:r w:rsidRPr="004571C4">
        <w:rPr>
          <w:rFonts w:ascii="Times New Roman" w:hAnsi="Times New Roman" w:cs="Times New Roman"/>
          <w:i/>
          <w:iCs/>
        </w:rPr>
        <w:t>Journal of World Buddhist Cultures</w:t>
      </w:r>
      <w:r w:rsidRPr="00031632">
        <w:rPr>
          <w:rFonts w:ascii="Times New Roman" w:hAnsi="Times New Roman" w:cs="Times New Roman"/>
        </w:rPr>
        <w:t xml:space="preserve"> </w:t>
      </w:r>
      <w:r w:rsidR="004571C4">
        <w:rPr>
          <w:rFonts w:ascii="Times New Roman" w:hAnsi="Times New Roman" w:cs="Times New Roman"/>
        </w:rPr>
        <w:t>(</w:t>
      </w:r>
      <w:r w:rsidR="004571C4" w:rsidRPr="004571C4">
        <w:rPr>
          <w:rFonts w:ascii="Times New Roman" w:hAnsi="Times New Roman" w:cs="Times New Roman"/>
          <w:i/>
          <w:iCs/>
        </w:rPr>
        <w:t>JWBC</w:t>
      </w:r>
      <w:r w:rsidR="004571C4">
        <w:rPr>
          <w:rFonts w:ascii="Times New Roman" w:hAnsi="Times New Roman" w:cs="Times New Roman"/>
        </w:rPr>
        <w:t xml:space="preserve">) </w:t>
      </w:r>
      <w:r w:rsidRPr="00031632">
        <w:rPr>
          <w:rFonts w:ascii="Times New Roman" w:hAnsi="Times New Roman" w:cs="Times New Roman"/>
        </w:rPr>
        <w:t>is a peer-reviewed journal aimed at developing and disseminating broad knowledge related to Buddhism. It also attempts to encourage international intellectual exchange seeking solutions</w:t>
      </w:r>
      <w:r w:rsidR="00CA1490" w:rsidRPr="00CA1490">
        <w:t xml:space="preserve"> </w:t>
      </w:r>
      <w:r w:rsidR="00CA1490" w:rsidRPr="00CA1490">
        <w:rPr>
          <w:rFonts w:ascii="Times New Roman" w:hAnsi="Times New Roman" w:cs="Times New Roman"/>
        </w:rPr>
        <w:t>to the various problems of people living in the unpredictable and uncertain modern world by</w:t>
      </w:r>
      <w:r>
        <w:rPr>
          <w:rFonts w:ascii="Times New Roman" w:eastAsia="游明朝" w:hAnsi="Times New Roman" w:cs="Times New Roman"/>
        </w:rPr>
        <w:t xml:space="preserve"> actively engaging with Buddhist studies. The </w:t>
      </w:r>
      <w:r w:rsidR="004571C4" w:rsidRPr="004571C4">
        <w:rPr>
          <w:rFonts w:ascii="Times New Roman" w:hAnsi="Times New Roman" w:cs="Times New Roman" w:hint="eastAsia"/>
          <w:i/>
          <w:iCs/>
        </w:rPr>
        <w:t>JWBC</w:t>
      </w:r>
      <w:r w:rsidRPr="00031632">
        <w:rPr>
          <w:rFonts w:ascii="Times New Roman" w:hAnsi="Times New Roman" w:cs="Times New Roman"/>
        </w:rPr>
        <w:t xml:space="preserve"> </w:t>
      </w:r>
      <w:r>
        <w:rPr>
          <w:rFonts w:ascii="Times New Roman" w:eastAsia="游明朝" w:hAnsi="Times New Roman" w:cs="Times New Roman"/>
        </w:rPr>
        <w:t>defines Buddhist studies</w:t>
      </w:r>
      <w:r w:rsidRPr="00031632">
        <w:rPr>
          <w:rFonts w:ascii="Times New Roman" w:hAnsi="Times New Roman" w:cs="Times New Roman"/>
        </w:rPr>
        <w:t xml:space="preserve"> broadly</w:t>
      </w:r>
      <w:r w:rsidR="002664BD">
        <w:rPr>
          <w:rFonts w:ascii="Times New Roman" w:hAnsi="Times New Roman" w:cs="Times New Roman"/>
        </w:rPr>
        <w:t>,</w:t>
      </w:r>
      <w:r w:rsidRPr="000316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also </w:t>
      </w:r>
      <w:r w:rsidRPr="00031632">
        <w:rPr>
          <w:rFonts w:ascii="Times New Roman" w:hAnsi="Times New Roman" w:cs="Times New Roman"/>
        </w:rPr>
        <w:t xml:space="preserve">including philosophy, literature, </w:t>
      </w:r>
      <w:r>
        <w:rPr>
          <w:rFonts w:ascii="Times New Roman" w:hAnsi="Times New Roman" w:cs="Times New Roman"/>
        </w:rPr>
        <w:t xml:space="preserve">history, </w:t>
      </w:r>
      <w:r w:rsidRPr="00031632">
        <w:rPr>
          <w:rFonts w:ascii="Times New Roman" w:hAnsi="Times New Roman" w:cs="Times New Roman"/>
        </w:rPr>
        <w:t xml:space="preserve">politics, economics, anthropology, </w:t>
      </w:r>
      <w:r>
        <w:rPr>
          <w:rFonts w:ascii="Times New Roman" w:hAnsi="Times New Roman" w:cs="Times New Roman"/>
        </w:rPr>
        <w:t xml:space="preserve">sociology, </w:t>
      </w:r>
      <w:r w:rsidRPr="00031632">
        <w:rPr>
          <w:rFonts w:ascii="Times New Roman" w:hAnsi="Times New Roman" w:cs="Times New Roman"/>
        </w:rPr>
        <w:t>criminology, and area studies related to Buddhism one way or another.</w:t>
      </w:r>
    </w:p>
    <w:p w14:paraId="3088EEA6" w14:textId="6F916BEA" w:rsidR="00031632" w:rsidRPr="00031632" w:rsidRDefault="00AC7ED3" w:rsidP="00031632">
      <w:pPr>
        <w:ind w:firstLineChars="250" w:firstLine="525"/>
        <w:rPr>
          <w:rFonts w:ascii="Times New Roman" w:hAnsi="Times New Roman" w:cs="Times New Roman"/>
        </w:rPr>
      </w:pPr>
      <w:r w:rsidRPr="00031632">
        <w:rPr>
          <w:rFonts w:ascii="Times New Roman" w:hAnsi="Times New Roman" w:cs="Times New Roman"/>
        </w:rPr>
        <w:t>The editorial team encourages not only the submission of unpublished original manuscripts but also articles from panels, workshops, and conference</w:t>
      </w:r>
      <w:r>
        <w:rPr>
          <w:rFonts w:ascii="Times New Roman" w:hAnsi="Times New Roman" w:cs="Times New Roman"/>
        </w:rPr>
        <w:t>s</w:t>
      </w:r>
      <w:r w:rsidRPr="00031632">
        <w:rPr>
          <w:rFonts w:ascii="Times New Roman" w:hAnsi="Times New Roman" w:cs="Times New Roman"/>
        </w:rPr>
        <w:t xml:space="preserve"> for joint publication in such styles as forums and roundtables. It also includes scholarly articles, book reviews, records of lectures organized by the </w:t>
      </w:r>
      <w:r w:rsidR="004571C4">
        <w:rPr>
          <w:rFonts w:ascii="Times New Roman" w:hAnsi="Times New Roman" w:cs="Times New Roman"/>
        </w:rPr>
        <w:t xml:space="preserve">Research </w:t>
      </w:r>
      <w:r w:rsidRPr="00031632">
        <w:rPr>
          <w:rFonts w:ascii="Times New Roman" w:hAnsi="Times New Roman" w:cs="Times New Roman"/>
        </w:rPr>
        <w:t>Cent</w:t>
      </w:r>
      <w:r w:rsidR="0003423E">
        <w:rPr>
          <w:rFonts w:ascii="Times New Roman" w:hAnsi="Times New Roman" w:cs="Times New Roman"/>
        </w:rPr>
        <w:t>er</w:t>
      </w:r>
      <w:r w:rsidR="004571C4">
        <w:rPr>
          <w:rFonts w:ascii="Times New Roman" w:hAnsi="Times New Roman" w:cs="Times New Roman"/>
        </w:rPr>
        <w:t xml:space="preserve"> for World Buddhist Cultures</w:t>
      </w:r>
      <w:r w:rsidR="00E24AD2">
        <w:rPr>
          <w:rFonts w:ascii="Times New Roman" w:hAnsi="Times New Roman" w:cs="Times New Roman"/>
        </w:rPr>
        <w:t xml:space="preserve"> (RCWBC)</w:t>
      </w:r>
      <w:r w:rsidRPr="00031632">
        <w:rPr>
          <w:rFonts w:ascii="Times New Roman" w:hAnsi="Times New Roman" w:cs="Times New Roman"/>
        </w:rPr>
        <w:t>, and a wide variety of translational works. The editorial team specifically encourages the submission of papers written in English</w:t>
      </w:r>
      <w:r w:rsidR="004571C4">
        <w:rPr>
          <w:rFonts w:ascii="Times New Roman" w:hAnsi="Times New Roman" w:cs="Times New Roman"/>
        </w:rPr>
        <w:t>, although papers in Japanese can also be submitted</w:t>
      </w:r>
      <w:r w:rsidRPr="00031632">
        <w:rPr>
          <w:rFonts w:ascii="Times New Roman" w:hAnsi="Times New Roman" w:cs="Times New Roman"/>
        </w:rPr>
        <w:t>.</w:t>
      </w:r>
    </w:p>
    <w:p w14:paraId="6EDF6A5F" w14:textId="3CE821B2" w:rsidR="00031632" w:rsidRPr="00031632" w:rsidRDefault="00AC7ED3" w:rsidP="00031632">
      <w:pPr>
        <w:ind w:firstLineChars="250" w:firstLine="525"/>
        <w:rPr>
          <w:rFonts w:ascii="Times New Roman" w:hAnsi="Times New Roman" w:cs="Times New Roman"/>
        </w:rPr>
      </w:pPr>
      <w:r w:rsidRPr="00031632">
        <w:rPr>
          <w:rFonts w:ascii="Times New Roman" w:hAnsi="Times New Roman" w:cs="Times New Roman"/>
        </w:rPr>
        <w:t xml:space="preserve">All scholarly articles in the </w:t>
      </w:r>
      <w:r w:rsidR="004571C4" w:rsidRPr="004571C4">
        <w:rPr>
          <w:rFonts w:ascii="Times New Roman" w:hAnsi="Times New Roman" w:cs="Times New Roman"/>
          <w:i/>
          <w:iCs/>
        </w:rPr>
        <w:t>JWBC</w:t>
      </w:r>
      <w:r w:rsidRPr="00031632">
        <w:rPr>
          <w:rFonts w:ascii="Times New Roman" w:hAnsi="Times New Roman" w:cs="Times New Roman"/>
        </w:rPr>
        <w:t xml:space="preserve"> undergo</w:t>
      </w:r>
      <w:r w:rsidR="0090387B">
        <w:rPr>
          <w:rFonts w:ascii="Times New Roman" w:hAnsi="Times New Roman" w:cs="Times New Roman" w:hint="eastAsia"/>
        </w:rPr>
        <w:t xml:space="preserve"> </w:t>
      </w:r>
      <w:r w:rsidRPr="00031632">
        <w:rPr>
          <w:rFonts w:ascii="Times New Roman" w:hAnsi="Times New Roman" w:cs="Times New Roman"/>
        </w:rPr>
        <w:t xml:space="preserve">double-blind peer review, </w:t>
      </w:r>
      <w:r w:rsidR="00CA1490" w:rsidRPr="00CA1490">
        <w:rPr>
          <w:rFonts w:ascii="Times New Roman" w:hAnsi="Times New Roman" w:cs="Times New Roman"/>
        </w:rPr>
        <w:t>typically by two to three reviewers who are prominent scholars on the subject</w:t>
      </w:r>
      <w:r w:rsidRPr="00031632">
        <w:rPr>
          <w:rFonts w:ascii="Times New Roman" w:hAnsi="Times New Roman" w:cs="Times New Roman"/>
        </w:rPr>
        <w:t xml:space="preserve">. The editors maintain </w:t>
      </w:r>
      <w:r>
        <w:rPr>
          <w:rFonts w:ascii="Times New Roman" w:eastAsia="游明朝" w:hAnsi="Times New Roman" w:cs="Times New Roman"/>
        </w:rPr>
        <w:t>final discretion over the publication of all content.</w:t>
      </w:r>
    </w:p>
    <w:p w14:paraId="5275F112" w14:textId="77FFBD9F" w:rsidR="00031632" w:rsidRPr="00031632" w:rsidRDefault="00AC7ED3" w:rsidP="00031632">
      <w:pPr>
        <w:ind w:firstLineChars="250" w:firstLine="525"/>
        <w:rPr>
          <w:rFonts w:ascii="Times New Roman" w:hAnsi="Times New Roman" w:cs="Times New Roman"/>
        </w:rPr>
      </w:pPr>
      <w:r w:rsidRPr="00031632">
        <w:rPr>
          <w:rFonts w:ascii="Times New Roman" w:hAnsi="Times New Roman" w:cs="Times New Roman"/>
        </w:rPr>
        <w:t xml:space="preserve">The </w:t>
      </w:r>
      <w:r w:rsidR="004571C4" w:rsidRPr="004571C4">
        <w:rPr>
          <w:rFonts w:ascii="Times New Roman" w:hAnsi="Times New Roman" w:cs="Times New Roman"/>
          <w:i/>
          <w:iCs/>
        </w:rPr>
        <w:t>JWBC</w:t>
      </w:r>
      <w:r w:rsidRPr="00031632">
        <w:rPr>
          <w:rFonts w:ascii="Times New Roman" w:hAnsi="Times New Roman" w:cs="Times New Roman"/>
        </w:rPr>
        <w:t xml:space="preserve"> is edited by the</w:t>
      </w:r>
      <w:r>
        <w:rPr>
          <w:rFonts w:ascii="Times New Roman" w:hAnsi="Times New Roman" w:cs="Times New Roman"/>
        </w:rPr>
        <w:t xml:space="preserve"> RCWBC</w:t>
      </w:r>
      <w:r w:rsidRPr="00031632">
        <w:rPr>
          <w:rFonts w:ascii="Times New Roman" w:hAnsi="Times New Roman" w:cs="Times New Roman"/>
        </w:rPr>
        <w:t xml:space="preserve"> of </w:t>
      </w:r>
      <w:proofErr w:type="spellStart"/>
      <w:r w:rsidRPr="00031632">
        <w:rPr>
          <w:rFonts w:ascii="Times New Roman" w:hAnsi="Times New Roman" w:cs="Times New Roman"/>
        </w:rPr>
        <w:t>Ryukoku</w:t>
      </w:r>
      <w:proofErr w:type="spellEnd"/>
      <w:r w:rsidRPr="00031632">
        <w:rPr>
          <w:rFonts w:ascii="Times New Roman" w:hAnsi="Times New Roman" w:cs="Times New Roman"/>
        </w:rPr>
        <w:t xml:space="preserve"> University, Kyoto</w:t>
      </w:r>
      <w:r w:rsidR="00DF2F46">
        <w:rPr>
          <w:rFonts w:ascii="Times New Roman" w:hAnsi="Times New Roman" w:cs="Times New Roman"/>
        </w:rPr>
        <w:t>,</w:t>
      </w:r>
      <w:r w:rsidRPr="00031632">
        <w:rPr>
          <w:rFonts w:ascii="Times New Roman" w:hAnsi="Times New Roman" w:cs="Times New Roman"/>
        </w:rPr>
        <w:t xml:space="preserve"> Japan.</w:t>
      </w:r>
    </w:p>
    <w:sectPr w:rsidR="00031632" w:rsidRPr="000316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2A5F8" w16cex:dateUtc="2021-07-09T01:39:00Z"/>
  <w16cex:commentExtensible w16cex:durableId="2492AC51" w16cex:dateUtc="2021-07-09T02:06:00Z"/>
  <w16cex:commentExtensible w16cex:durableId="2492A695" w16cex:dateUtc="2021-07-09T01:42:00Z"/>
  <w16cex:commentExtensible w16cex:durableId="2492ABCB" w16cex:dateUtc="2021-07-09T02:0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632"/>
    <w:rsid w:val="00014D52"/>
    <w:rsid w:val="00031632"/>
    <w:rsid w:val="0003423E"/>
    <w:rsid w:val="001F6AFB"/>
    <w:rsid w:val="002664BD"/>
    <w:rsid w:val="002E7945"/>
    <w:rsid w:val="00344C51"/>
    <w:rsid w:val="004571C4"/>
    <w:rsid w:val="004A0790"/>
    <w:rsid w:val="005635D6"/>
    <w:rsid w:val="00727440"/>
    <w:rsid w:val="00752B13"/>
    <w:rsid w:val="008D4D4B"/>
    <w:rsid w:val="0090387B"/>
    <w:rsid w:val="009520F8"/>
    <w:rsid w:val="00A36845"/>
    <w:rsid w:val="00AC51A4"/>
    <w:rsid w:val="00AC7ED3"/>
    <w:rsid w:val="00B96389"/>
    <w:rsid w:val="00C335EE"/>
    <w:rsid w:val="00C46D30"/>
    <w:rsid w:val="00CA1490"/>
    <w:rsid w:val="00DF2F46"/>
    <w:rsid w:val="00E24AD2"/>
    <w:rsid w:val="00E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0EF61"/>
  <w15:chartTrackingRefBased/>
  <w15:docId w15:val="{19E9E5CD-45B8-4B52-8420-4F9BBB47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5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56F"/>
  </w:style>
  <w:style w:type="paragraph" w:styleId="a5">
    <w:name w:val="footer"/>
    <w:basedOn w:val="a"/>
    <w:link w:val="a6"/>
    <w:uiPriority w:val="99"/>
    <w:unhideWhenUsed/>
    <w:rsid w:val="00ED4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56F"/>
  </w:style>
  <w:style w:type="character" w:styleId="a7">
    <w:name w:val="annotation reference"/>
    <w:basedOn w:val="a0"/>
    <w:uiPriority w:val="99"/>
    <w:semiHidden/>
    <w:unhideWhenUsed/>
    <w:rsid w:val="005635D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635D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635D6"/>
  </w:style>
  <w:style w:type="paragraph" w:styleId="aa">
    <w:name w:val="annotation subject"/>
    <w:basedOn w:val="a8"/>
    <w:next w:val="a8"/>
    <w:link w:val="ab"/>
    <w:uiPriority w:val="99"/>
    <w:semiHidden/>
    <w:unhideWhenUsed/>
    <w:rsid w:val="005635D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635D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27440"/>
    <w:rPr>
      <w:rFonts w:ascii="Segoe UI" w:hAnsi="Segoe UI" w:cs="Segoe U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7440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752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804F7E-04AC-452F-8633-CDDA9BB4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Chihiro Saka</dc:creator>
  <cp:lastModifiedBy>朝日 さやか</cp:lastModifiedBy>
  <cp:revision>3</cp:revision>
  <dcterms:created xsi:type="dcterms:W3CDTF">2021-07-09T04:14:00Z</dcterms:created>
  <dcterms:modified xsi:type="dcterms:W3CDTF">2021-07-12T02:42:00Z</dcterms:modified>
</cp:coreProperties>
</file>